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630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 w:line="259" w:lineRule="auto"/>
        <w:jc w:val="center"/>
        <w:rPr>
          <w:sz w:val="26"/>
          <w:szCs w:val="26"/>
        </w:rPr>
      </w:pP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259" w:lineRule="auto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Беридзе Тимура </w:t>
      </w:r>
      <w:r>
        <w:rPr>
          <w:rFonts w:ascii="Times New Roman" w:eastAsia="Times New Roman" w:hAnsi="Times New Roman" w:cs="Times New Roman"/>
          <w:sz w:val="26"/>
          <w:szCs w:val="26"/>
        </w:rPr>
        <w:t>Гурамовича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5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4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Юграавтоплюс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5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4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5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5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Беридзе Т.Г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Юграавтоплюс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Набережная, </w:t>
      </w:r>
      <w:r>
        <w:rPr>
          <w:rFonts w:ascii="Times New Roman" w:eastAsia="Times New Roman" w:hAnsi="Times New Roman" w:cs="Times New Roman"/>
          <w:sz w:val="26"/>
          <w:szCs w:val="26"/>
        </w:rPr>
        <w:t>зд</w:t>
      </w:r>
      <w:r>
        <w:rPr>
          <w:rFonts w:ascii="Times New Roman" w:eastAsia="Times New Roman" w:hAnsi="Times New Roman" w:cs="Times New Roman"/>
          <w:sz w:val="26"/>
          <w:szCs w:val="26"/>
        </w:rPr>
        <w:t>. 7А, офис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5.1 ст. 23 НК РФ, ч.ч. 3 и 5 ст.18 Федерального закона от 06.12.2011 г. № 402-ФЗ «О бухгалтерском учете», до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.04.202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2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(финансовой)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час. </w:t>
      </w:r>
      <w:r>
        <w:rPr>
          <w:rFonts w:ascii="Times New Roman" w:eastAsia="Times New Roman" w:hAnsi="Times New Roman" w:cs="Times New Roman"/>
          <w:sz w:val="26"/>
          <w:szCs w:val="26"/>
        </w:rPr>
        <w:t>01.04.2024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бухгалтерская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(финансовая)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Беридзе Т.Г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Беридзе Т.Г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Беридзе Т.Г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</w:t>
      </w:r>
      <w:r>
        <w:rPr>
          <w:rFonts w:ascii="Times New Roman" w:eastAsia="Times New Roman" w:hAnsi="Times New Roman" w:cs="Times New Roman"/>
          <w:sz w:val="26"/>
          <w:szCs w:val="26"/>
        </w:rPr>
        <w:t>24118001117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0001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>Беридзе Т.Г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 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(финансовую)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05.04.2024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отправлений о направлении уведомления о времени и месте составления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отчетом об отслеживании отправлений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государственного реестра юридических лиц.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подп. 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 декабря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документооборота,…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трех месяцев после окончания отчетного периода (ч.5).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Юграавтоплюс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Беридзе Т.Г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н</w:t>
      </w:r>
      <w:r>
        <w:rPr>
          <w:rFonts w:ascii="Times New Roman" w:eastAsia="Times New Roman" w:hAnsi="Times New Roman" w:cs="Times New Roman"/>
          <w:sz w:val="26"/>
          <w:szCs w:val="26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 частью 2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Беридзе Т.Г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Юграавтоплюс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Беридзе Тимура </w:t>
      </w:r>
      <w:r>
        <w:rPr>
          <w:rFonts w:ascii="Times New Roman" w:eastAsia="Times New Roman" w:hAnsi="Times New Roman" w:cs="Times New Roman"/>
          <w:sz w:val="26"/>
          <w:szCs w:val="26"/>
        </w:rPr>
        <w:t>Гурамовича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КБК 72011601153010006140, ОКТМО: 71874000,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0412365400395006302415122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6560"/>
        </w:tabs>
        <w:spacing w:before="0" w:after="0" w:line="259" w:lineRule="auto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center" w:pos="467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32"/>
        <w:gridCol w:w="5541"/>
        <w:gridCol w:w="4822"/>
        <w:gridCol w:w="5652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7rplc-6">
    <w:name w:val="cat-ExternalSystemDefined grp-57 rplc-6"/>
    <w:basedOn w:val="DefaultParagraphFont"/>
  </w:style>
  <w:style w:type="character" w:customStyle="1" w:styleId="cat-PassportDatagrp-42rplc-7">
    <w:name w:val="cat-PassportData grp-42 rplc-7"/>
    <w:basedOn w:val="DefaultParagraphFont"/>
  </w:style>
  <w:style w:type="character" w:customStyle="1" w:styleId="cat-UserDefinedgrp-58rplc-9">
    <w:name w:val="cat-UserDefined grp-58 rplc-9"/>
    <w:basedOn w:val="DefaultParagraphFont"/>
  </w:style>
  <w:style w:type="character" w:customStyle="1" w:styleId="cat-PassportDatagrp-43rplc-11">
    <w:name w:val="cat-PassportData grp-43 rplc-11"/>
    <w:basedOn w:val="DefaultParagraphFont"/>
  </w:style>
  <w:style w:type="character" w:customStyle="1" w:styleId="cat-ExternalSystemDefinedgrp-56rplc-12">
    <w:name w:val="cat-ExternalSystemDefined grp-56 rplc-12"/>
    <w:basedOn w:val="DefaultParagraphFont"/>
  </w:style>
  <w:style w:type="character" w:customStyle="1" w:styleId="cat-ExternalSystemDefinedgrp-55rplc-13">
    <w:name w:val="cat-ExternalSystemDefined grp-55 rplc-13"/>
    <w:basedOn w:val="DefaultParagraphFont"/>
  </w:style>
  <w:style w:type="character" w:customStyle="1" w:styleId="cat-UserDefinedgrp-59rplc-51">
    <w:name w:val="cat-UserDefined grp-59 rplc-51"/>
    <w:basedOn w:val="DefaultParagraphFont"/>
  </w:style>
  <w:style w:type="character" w:customStyle="1" w:styleId="cat-UserDefinedgrp-60rplc-54">
    <w:name w:val="cat-UserDefined grp-6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